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EBF" w:rsidRDefault="00D90AF3" w:rsidP="000642D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43449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F51488" w:rsidRPr="00343449" w:rsidRDefault="00F51488" w:rsidP="000642D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378A0" w:rsidRDefault="00F51488" w:rsidP="000642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378A0">
        <w:rPr>
          <w:rFonts w:ascii="Times New Roman" w:hAnsi="Times New Roman" w:cs="Times New Roman"/>
          <w:sz w:val="28"/>
          <w:szCs w:val="28"/>
        </w:rPr>
        <w:t xml:space="preserve">к проекту решения Ставропольской городской Думы </w:t>
      </w:r>
      <w:r w:rsidR="00364D8E">
        <w:rPr>
          <w:rFonts w:ascii="Times New Roman" w:hAnsi="Times New Roman" w:cs="Times New Roman"/>
          <w:sz w:val="28"/>
          <w:szCs w:val="28"/>
        </w:rPr>
        <w:t>«</w:t>
      </w:r>
      <w:r w:rsidR="00D378A0" w:rsidRPr="00D378A0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611D90">
        <w:rPr>
          <w:rFonts w:ascii="Times New Roman" w:hAnsi="Times New Roman" w:cs="Times New Roman"/>
          <w:sz w:val="28"/>
          <w:szCs w:val="28"/>
        </w:rPr>
        <w:t>й</w:t>
      </w:r>
      <w:r w:rsidR="00D378A0" w:rsidRPr="00D378A0">
        <w:rPr>
          <w:rFonts w:ascii="Times New Roman" w:hAnsi="Times New Roman" w:cs="Times New Roman"/>
          <w:sz w:val="28"/>
          <w:szCs w:val="28"/>
        </w:rPr>
        <w:t xml:space="preserve">  в решени</w:t>
      </w:r>
      <w:r w:rsidR="0025645C">
        <w:rPr>
          <w:rFonts w:ascii="Times New Roman" w:hAnsi="Times New Roman" w:cs="Times New Roman"/>
          <w:sz w:val="28"/>
          <w:szCs w:val="28"/>
        </w:rPr>
        <w:t>е</w:t>
      </w:r>
      <w:r w:rsidR="00D378A0" w:rsidRPr="00D378A0">
        <w:rPr>
          <w:rFonts w:ascii="Times New Roman" w:hAnsi="Times New Roman" w:cs="Times New Roman"/>
          <w:sz w:val="28"/>
          <w:szCs w:val="28"/>
        </w:rPr>
        <w:t xml:space="preserve"> Ставропольской городской Думы «Об установлении </w:t>
      </w:r>
      <w:r w:rsidR="0025645C">
        <w:rPr>
          <w:rFonts w:ascii="Times New Roman" w:hAnsi="Times New Roman" w:cs="Times New Roman"/>
          <w:sz w:val="28"/>
          <w:szCs w:val="28"/>
        </w:rPr>
        <w:t xml:space="preserve">земельного </w:t>
      </w:r>
      <w:r w:rsidR="00D378A0" w:rsidRPr="00D378A0">
        <w:rPr>
          <w:rFonts w:ascii="Times New Roman" w:hAnsi="Times New Roman" w:cs="Times New Roman"/>
          <w:sz w:val="28"/>
          <w:szCs w:val="28"/>
        </w:rPr>
        <w:t>налога и введении его в действие на территории города Ставрополя»</w:t>
      </w:r>
    </w:p>
    <w:p w:rsidR="00D378A0" w:rsidRDefault="00D378A0" w:rsidP="00D378A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67CC3" w:rsidRPr="00D378A0" w:rsidRDefault="00567CC3" w:rsidP="00D378A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96CDB" w:rsidRPr="005F7DB6" w:rsidRDefault="00F51488" w:rsidP="005F7DB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36C5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8A745B" w:rsidRPr="004E36C5">
        <w:rPr>
          <w:rFonts w:ascii="Times New Roman" w:hAnsi="Times New Roman" w:cs="Times New Roman"/>
          <w:sz w:val="28"/>
          <w:szCs w:val="28"/>
        </w:rPr>
        <w:t xml:space="preserve">проект решения Ставропольской городской Думы </w:t>
      </w:r>
      <w:r w:rsidR="004E36C5">
        <w:rPr>
          <w:rFonts w:ascii="Times New Roman" w:hAnsi="Times New Roman" w:cs="Times New Roman"/>
          <w:sz w:val="28"/>
          <w:szCs w:val="28"/>
        </w:rPr>
        <w:br/>
        <w:t>«</w:t>
      </w:r>
      <w:r w:rsidR="0025645C" w:rsidRPr="00D378A0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89003E">
        <w:rPr>
          <w:rFonts w:ascii="Times New Roman" w:hAnsi="Times New Roman" w:cs="Times New Roman"/>
          <w:sz w:val="28"/>
          <w:szCs w:val="28"/>
        </w:rPr>
        <w:t>й</w:t>
      </w:r>
      <w:r w:rsidR="0025645C" w:rsidRPr="00D378A0">
        <w:rPr>
          <w:rFonts w:ascii="Times New Roman" w:hAnsi="Times New Roman" w:cs="Times New Roman"/>
          <w:sz w:val="28"/>
          <w:szCs w:val="28"/>
        </w:rPr>
        <w:t xml:space="preserve"> в решени</w:t>
      </w:r>
      <w:r w:rsidR="0025645C">
        <w:rPr>
          <w:rFonts w:ascii="Times New Roman" w:hAnsi="Times New Roman" w:cs="Times New Roman"/>
          <w:sz w:val="28"/>
          <w:szCs w:val="28"/>
        </w:rPr>
        <w:t>е</w:t>
      </w:r>
      <w:r w:rsidR="0025645C" w:rsidRPr="00D378A0">
        <w:rPr>
          <w:rFonts w:ascii="Times New Roman" w:hAnsi="Times New Roman" w:cs="Times New Roman"/>
          <w:sz w:val="28"/>
          <w:szCs w:val="28"/>
        </w:rPr>
        <w:t xml:space="preserve"> Ставропольской городской Думы «Об установлении </w:t>
      </w:r>
      <w:r w:rsidR="0025645C">
        <w:rPr>
          <w:rFonts w:ascii="Times New Roman" w:hAnsi="Times New Roman" w:cs="Times New Roman"/>
          <w:sz w:val="28"/>
          <w:szCs w:val="28"/>
        </w:rPr>
        <w:t xml:space="preserve">земельного </w:t>
      </w:r>
      <w:r w:rsidR="0025645C" w:rsidRPr="00D378A0">
        <w:rPr>
          <w:rFonts w:ascii="Times New Roman" w:hAnsi="Times New Roman" w:cs="Times New Roman"/>
          <w:sz w:val="28"/>
          <w:szCs w:val="28"/>
        </w:rPr>
        <w:t>налога и введении его в действие на территории города Ставрополя</w:t>
      </w:r>
      <w:r w:rsidR="004E36C5" w:rsidRPr="00D378A0">
        <w:rPr>
          <w:rFonts w:ascii="Times New Roman" w:hAnsi="Times New Roman" w:cs="Times New Roman"/>
          <w:sz w:val="28"/>
          <w:szCs w:val="28"/>
        </w:rPr>
        <w:t>»</w:t>
      </w:r>
      <w:r w:rsidR="004E36C5">
        <w:rPr>
          <w:rFonts w:ascii="Times New Roman" w:hAnsi="Times New Roman" w:cs="Times New Roman"/>
          <w:sz w:val="28"/>
          <w:szCs w:val="28"/>
        </w:rPr>
        <w:t xml:space="preserve"> (далее – проект решения</w:t>
      </w:r>
      <w:r w:rsidR="0025645C">
        <w:rPr>
          <w:rFonts w:ascii="Times New Roman" w:hAnsi="Times New Roman" w:cs="Times New Roman"/>
          <w:sz w:val="28"/>
          <w:szCs w:val="28"/>
        </w:rPr>
        <w:t>)</w:t>
      </w:r>
      <w:r w:rsidR="004E36C5">
        <w:rPr>
          <w:rFonts w:ascii="Times New Roman" w:hAnsi="Times New Roman" w:cs="Times New Roman"/>
          <w:sz w:val="28"/>
          <w:szCs w:val="28"/>
        </w:rPr>
        <w:t xml:space="preserve"> </w:t>
      </w:r>
      <w:r w:rsidR="008A745B" w:rsidRPr="00D37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 </w:t>
      </w:r>
      <w:r w:rsidR="008A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r w:rsidR="00996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приведения </w:t>
      </w:r>
      <w:r w:rsidR="005F7DB6" w:rsidRPr="005F7DB6">
        <w:rPr>
          <w:rFonts w:ascii="Times New Roman" w:hAnsi="Times New Roman" w:cs="Times New Roman"/>
          <w:sz w:val="28"/>
          <w:szCs w:val="28"/>
        </w:rPr>
        <w:t>решени</w:t>
      </w:r>
      <w:r w:rsidR="005F7DB6">
        <w:rPr>
          <w:rFonts w:ascii="Times New Roman" w:hAnsi="Times New Roman" w:cs="Times New Roman"/>
          <w:sz w:val="28"/>
          <w:szCs w:val="28"/>
        </w:rPr>
        <w:t>я</w:t>
      </w:r>
      <w:r w:rsidR="005F7DB6" w:rsidRPr="005F7DB6">
        <w:rPr>
          <w:rFonts w:ascii="Times New Roman" w:hAnsi="Times New Roman" w:cs="Times New Roman"/>
          <w:sz w:val="28"/>
          <w:szCs w:val="28"/>
        </w:rPr>
        <w:t xml:space="preserve"> Ставропольской городской Думы от 11 ноября 2005</w:t>
      </w:r>
      <w:r w:rsidR="005F7DB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F7DB6" w:rsidRPr="005F7DB6">
        <w:rPr>
          <w:rFonts w:ascii="Times New Roman" w:hAnsi="Times New Roman" w:cs="Times New Roman"/>
          <w:sz w:val="28"/>
          <w:szCs w:val="28"/>
        </w:rPr>
        <w:t>№ 149 «Об установлении земельного налога и введении его в действие на территории города Ставрополя»</w:t>
      </w:r>
      <w:r w:rsidR="005F7DB6">
        <w:rPr>
          <w:rFonts w:ascii="Times New Roman" w:hAnsi="Times New Roman" w:cs="Times New Roman"/>
          <w:sz w:val="28"/>
          <w:szCs w:val="28"/>
        </w:rPr>
        <w:t xml:space="preserve"> (далее – решение СГД</w:t>
      </w:r>
      <w:proofErr w:type="gramEnd"/>
      <w:r w:rsidR="005F7DB6">
        <w:rPr>
          <w:rFonts w:ascii="Times New Roman" w:hAnsi="Times New Roman" w:cs="Times New Roman"/>
          <w:sz w:val="28"/>
          <w:szCs w:val="28"/>
        </w:rPr>
        <w:t xml:space="preserve"> № 149) </w:t>
      </w:r>
      <w:r w:rsidR="00996CDB" w:rsidRPr="005F7DB6">
        <w:rPr>
          <w:rFonts w:ascii="Times New Roman" w:hAnsi="Times New Roman" w:cs="Times New Roman"/>
          <w:sz w:val="28"/>
          <w:szCs w:val="28"/>
        </w:rPr>
        <w:t>в соответствие с Налоговым кодексом Российской Федерации.</w:t>
      </w:r>
    </w:p>
    <w:p w:rsidR="003109E8" w:rsidRDefault="0025645C" w:rsidP="005F7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29 сентября</w:t>
      </w:r>
      <w:r w:rsidRPr="00256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</w:t>
      </w:r>
      <w:r w:rsidR="005F7D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256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256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325-ФЗ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5645C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части первую и вторую Налогово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кодекса Российской Федерации»</w:t>
      </w:r>
      <w:r w:rsidR="009C3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1F2B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вносятся изменения в абзац 1 пункта 2 статьи 387 и в абзац 1 пункта 1 статьи 397 Налогового кодекса Российской Федерации</w:t>
      </w:r>
      <w:r w:rsidR="003109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09E8" w:rsidRDefault="003109E8" w:rsidP="005F7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2021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0149B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сключа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14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 </w:t>
      </w:r>
      <w:r>
        <w:rPr>
          <w:rFonts w:ascii="Times New Roman" w:hAnsi="Times New Roman" w:cs="Times New Roman"/>
          <w:sz w:val="28"/>
          <w:szCs w:val="28"/>
        </w:rPr>
        <w:t xml:space="preserve">представительных органов муниципальных образований устанавливать </w:t>
      </w:r>
      <w:r w:rsidR="008C112F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t>сроки уплаты земельного налога и авансовых платежей по земельному налогу налогоплательщиками-организациями.</w:t>
      </w:r>
    </w:p>
    <w:p w:rsidR="008C112F" w:rsidRDefault="008C112F" w:rsidP="005F7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 уплаты </w:t>
      </w:r>
      <w:r w:rsidR="001B2706">
        <w:rPr>
          <w:rFonts w:ascii="Times New Roman" w:hAnsi="Times New Roman" w:cs="Times New Roman"/>
          <w:sz w:val="28"/>
          <w:szCs w:val="28"/>
        </w:rPr>
        <w:t xml:space="preserve">земельного налога и авансовых платежей установлены пунктом 1 статьи 397 Налогового </w:t>
      </w:r>
      <w:r w:rsidR="00611D90">
        <w:rPr>
          <w:rFonts w:ascii="Times New Roman" w:hAnsi="Times New Roman" w:cs="Times New Roman"/>
          <w:sz w:val="28"/>
          <w:szCs w:val="28"/>
        </w:rPr>
        <w:t>к</w:t>
      </w:r>
      <w:r w:rsidR="001B2706">
        <w:rPr>
          <w:rFonts w:ascii="Times New Roman" w:hAnsi="Times New Roman" w:cs="Times New Roman"/>
          <w:sz w:val="28"/>
          <w:szCs w:val="28"/>
        </w:rPr>
        <w:t xml:space="preserve">одекса </w:t>
      </w:r>
      <w:r w:rsidR="001B27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Федерации, отчетные периоды </w:t>
      </w:r>
      <w:r w:rsidR="001B2706">
        <w:rPr>
          <w:rFonts w:ascii="Times New Roman" w:hAnsi="Times New Roman" w:cs="Times New Roman"/>
          <w:sz w:val="28"/>
          <w:szCs w:val="28"/>
        </w:rPr>
        <w:t xml:space="preserve">по земельному налогу для налогоплательщиков-организаций установлены пунктом 2 статьи 393 Налогового </w:t>
      </w:r>
      <w:r w:rsidR="00611D90">
        <w:rPr>
          <w:rFonts w:ascii="Times New Roman" w:hAnsi="Times New Roman" w:cs="Times New Roman"/>
          <w:sz w:val="28"/>
          <w:szCs w:val="28"/>
        </w:rPr>
        <w:t>к</w:t>
      </w:r>
      <w:r w:rsidR="001B2706">
        <w:rPr>
          <w:rFonts w:ascii="Times New Roman" w:hAnsi="Times New Roman" w:cs="Times New Roman"/>
          <w:sz w:val="28"/>
          <w:szCs w:val="28"/>
        </w:rPr>
        <w:t xml:space="preserve">одекса </w:t>
      </w:r>
      <w:r w:rsidR="001B27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Федерации.  </w:t>
      </w:r>
    </w:p>
    <w:p w:rsidR="00BC0CF7" w:rsidRDefault="001B2706" w:rsidP="005F7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Указанные и</w:t>
      </w:r>
      <w:r w:rsidR="00BC0CF7">
        <w:rPr>
          <w:rFonts w:ascii="Times New Roman" w:hAnsi="Times New Roman" w:cs="Times New Roman"/>
          <w:sz w:val="28"/>
          <w:szCs w:val="28"/>
        </w:rPr>
        <w:t>зменения</w:t>
      </w:r>
      <w:r w:rsidR="00BC0CF7" w:rsidRPr="00BC0CF7">
        <w:rPr>
          <w:rFonts w:ascii="Times New Roman" w:hAnsi="Times New Roman" w:cs="Times New Roman"/>
          <w:sz w:val="28"/>
          <w:szCs w:val="28"/>
        </w:rPr>
        <w:t xml:space="preserve"> </w:t>
      </w:r>
      <w:r w:rsidR="00BC0CF7">
        <w:rPr>
          <w:rFonts w:ascii="Times New Roman" w:hAnsi="Times New Roman" w:cs="Times New Roman"/>
          <w:sz w:val="28"/>
          <w:szCs w:val="28"/>
        </w:rPr>
        <w:t>будут применяться, начиная с уплаты земельного налога за 2020 год.</w:t>
      </w:r>
    </w:p>
    <w:p w:rsidR="003078DA" w:rsidRDefault="0089003E" w:rsidP="005F7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078DA">
        <w:rPr>
          <w:rFonts w:ascii="Times New Roman" w:hAnsi="Times New Roman" w:cs="Times New Roman"/>
          <w:sz w:val="28"/>
          <w:szCs w:val="28"/>
        </w:rPr>
        <w:t xml:space="preserve">роектом решения </w:t>
      </w:r>
      <w:r w:rsidR="003109E8">
        <w:rPr>
          <w:rFonts w:ascii="Times New Roman" w:hAnsi="Times New Roman" w:cs="Times New Roman"/>
          <w:sz w:val="28"/>
          <w:szCs w:val="28"/>
        </w:rPr>
        <w:t>предлагается признать утратившими силу</w:t>
      </w:r>
      <w:r w:rsidR="003078DA">
        <w:rPr>
          <w:rFonts w:ascii="Times New Roman" w:hAnsi="Times New Roman" w:cs="Times New Roman"/>
          <w:sz w:val="28"/>
          <w:szCs w:val="28"/>
        </w:rPr>
        <w:t xml:space="preserve"> пункты </w:t>
      </w:r>
      <w:r>
        <w:rPr>
          <w:rFonts w:ascii="Times New Roman" w:hAnsi="Times New Roman" w:cs="Times New Roman"/>
          <w:sz w:val="28"/>
          <w:szCs w:val="28"/>
        </w:rPr>
        <w:br/>
      </w:r>
      <w:r w:rsidR="003078D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3078DA">
        <w:rPr>
          <w:rFonts w:ascii="Times New Roman" w:hAnsi="Times New Roman" w:cs="Times New Roman"/>
          <w:sz w:val="28"/>
          <w:szCs w:val="28"/>
        </w:rPr>
        <w:t>6</w:t>
      </w:r>
      <w:r w:rsidR="005F7DB6">
        <w:rPr>
          <w:rFonts w:ascii="Times New Roman" w:hAnsi="Times New Roman" w:cs="Times New Roman"/>
          <w:sz w:val="28"/>
          <w:szCs w:val="28"/>
        </w:rPr>
        <w:t xml:space="preserve"> решения СГД № 149</w:t>
      </w:r>
      <w:r w:rsidR="00BC0CF7">
        <w:rPr>
          <w:rFonts w:ascii="Times New Roman" w:hAnsi="Times New Roman" w:cs="Times New Roman"/>
          <w:sz w:val="28"/>
          <w:szCs w:val="28"/>
        </w:rPr>
        <w:t>,</w:t>
      </w:r>
      <w:r w:rsidR="00BC0CF7" w:rsidRPr="00BC0CF7">
        <w:rPr>
          <w:rFonts w:ascii="Times New Roman" w:hAnsi="Times New Roman" w:cs="Times New Roman"/>
          <w:sz w:val="28"/>
          <w:szCs w:val="28"/>
        </w:rPr>
        <w:t xml:space="preserve"> </w:t>
      </w:r>
      <w:r w:rsidR="0069424E">
        <w:rPr>
          <w:rFonts w:ascii="Times New Roman" w:hAnsi="Times New Roman" w:cs="Times New Roman"/>
          <w:sz w:val="28"/>
          <w:szCs w:val="28"/>
        </w:rPr>
        <w:t xml:space="preserve">в </w:t>
      </w:r>
      <w:r w:rsidR="00BC0CF7">
        <w:rPr>
          <w:rFonts w:ascii="Times New Roman" w:hAnsi="Times New Roman" w:cs="Times New Roman"/>
          <w:sz w:val="28"/>
          <w:szCs w:val="28"/>
        </w:rPr>
        <w:t>которы</w:t>
      </w:r>
      <w:r w:rsidR="0069424E">
        <w:rPr>
          <w:rFonts w:ascii="Times New Roman" w:hAnsi="Times New Roman" w:cs="Times New Roman"/>
          <w:sz w:val="28"/>
          <w:szCs w:val="28"/>
        </w:rPr>
        <w:t xml:space="preserve">х </w:t>
      </w:r>
      <w:r w:rsidR="00BC0CF7">
        <w:rPr>
          <w:rFonts w:ascii="Times New Roman" w:hAnsi="Times New Roman" w:cs="Times New Roman"/>
          <w:sz w:val="28"/>
          <w:szCs w:val="28"/>
        </w:rPr>
        <w:t>устан</w:t>
      </w:r>
      <w:r w:rsidR="008B35DE">
        <w:rPr>
          <w:rFonts w:ascii="Times New Roman" w:hAnsi="Times New Roman" w:cs="Times New Roman"/>
          <w:sz w:val="28"/>
          <w:szCs w:val="28"/>
        </w:rPr>
        <w:t>о</w:t>
      </w:r>
      <w:r w:rsidR="00BC0CF7">
        <w:rPr>
          <w:rFonts w:ascii="Times New Roman" w:hAnsi="Times New Roman" w:cs="Times New Roman"/>
          <w:sz w:val="28"/>
          <w:szCs w:val="28"/>
        </w:rPr>
        <w:t>вл</w:t>
      </w:r>
      <w:r w:rsidR="0069424E">
        <w:rPr>
          <w:rFonts w:ascii="Times New Roman" w:hAnsi="Times New Roman" w:cs="Times New Roman"/>
          <w:sz w:val="28"/>
          <w:szCs w:val="28"/>
        </w:rPr>
        <w:t>ены</w:t>
      </w:r>
      <w:r w:rsidR="00BC0CF7">
        <w:rPr>
          <w:rFonts w:ascii="Times New Roman" w:hAnsi="Times New Roman" w:cs="Times New Roman"/>
          <w:sz w:val="28"/>
          <w:szCs w:val="28"/>
        </w:rPr>
        <w:t xml:space="preserve"> сроки уплаты земельного налога</w:t>
      </w:r>
      <w:r w:rsidR="008F3180">
        <w:rPr>
          <w:rFonts w:ascii="Times New Roman" w:hAnsi="Times New Roman" w:cs="Times New Roman"/>
          <w:sz w:val="28"/>
          <w:szCs w:val="28"/>
        </w:rPr>
        <w:t xml:space="preserve"> и</w:t>
      </w:r>
      <w:r w:rsidR="008B35DE">
        <w:rPr>
          <w:rFonts w:ascii="Times New Roman" w:hAnsi="Times New Roman" w:cs="Times New Roman"/>
          <w:sz w:val="28"/>
          <w:szCs w:val="28"/>
        </w:rPr>
        <w:t xml:space="preserve"> авансовых платежей</w:t>
      </w:r>
      <w:r w:rsidR="008F3180">
        <w:rPr>
          <w:rFonts w:ascii="Times New Roman" w:hAnsi="Times New Roman" w:cs="Times New Roman"/>
          <w:sz w:val="28"/>
          <w:szCs w:val="28"/>
        </w:rPr>
        <w:t>,</w:t>
      </w:r>
      <w:r w:rsidR="008B35DE">
        <w:rPr>
          <w:rFonts w:ascii="Times New Roman" w:hAnsi="Times New Roman" w:cs="Times New Roman"/>
          <w:sz w:val="28"/>
          <w:szCs w:val="28"/>
        </w:rPr>
        <w:t xml:space="preserve"> подлежащ</w:t>
      </w:r>
      <w:r w:rsidR="008F3180">
        <w:rPr>
          <w:rFonts w:ascii="Times New Roman" w:hAnsi="Times New Roman" w:cs="Times New Roman"/>
          <w:sz w:val="28"/>
          <w:szCs w:val="28"/>
        </w:rPr>
        <w:t>их</w:t>
      </w:r>
      <w:r w:rsidR="008B35DE">
        <w:rPr>
          <w:rFonts w:ascii="Times New Roman" w:hAnsi="Times New Roman" w:cs="Times New Roman"/>
          <w:sz w:val="28"/>
          <w:szCs w:val="28"/>
        </w:rPr>
        <w:t xml:space="preserve"> уплате в бюджет города Ставрополя</w:t>
      </w:r>
      <w:r w:rsidR="008F3180">
        <w:rPr>
          <w:rFonts w:ascii="Times New Roman" w:hAnsi="Times New Roman" w:cs="Times New Roman"/>
          <w:sz w:val="28"/>
          <w:szCs w:val="28"/>
        </w:rPr>
        <w:t>, а также определены отчетные периоды для налогоплательщиков-организаций</w:t>
      </w:r>
      <w:r w:rsidR="00BC0CF7">
        <w:rPr>
          <w:rFonts w:ascii="Times New Roman" w:hAnsi="Times New Roman" w:cs="Times New Roman"/>
          <w:sz w:val="28"/>
          <w:szCs w:val="28"/>
        </w:rPr>
        <w:t>.</w:t>
      </w:r>
    </w:p>
    <w:p w:rsidR="005B0BE1" w:rsidRDefault="003078DA" w:rsidP="005F7DB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Предлагаемые изменения не </w:t>
      </w:r>
      <w:r w:rsidRPr="00686059">
        <w:rPr>
          <w:rFonts w:ascii="Times New Roman" w:hAnsi="Times New Roman" w:cs="Times New Roman"/>
          <w:sz w:val="28"/>
          <w:szCs w:val="28"/>
        </w:rPr>
        <w:t>приведут к увеличению или снижению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6059">
        <w:rPr>
          <w:rFonts w:ascii="Times New Roman" w:hAnsi="Times New Roman" w:cs="Times New Roman"/>
          <w:sz w:val="28"/>
          <w:szCs w:val="28"/>
        </w:rPr>
        <w:t xml:space="preserve">поступлений </w:t>
      </w:r>
      <w:r w:rsidR="0089003E">
        <w:rPr>
          <w:rFonts w:ascii="Times New Roman" w:hAnsi="Times New Roman" w:cs="Times New Roman"/>
          <w:sz w:val="28"/>
          <w:szCs w:val="28"/>
        </w:rPr>
        <w:t xml:space="preserve">земельного </w:t>
      </w:r>
      <w:r>
        <w:rPr>
          <w:rFonts w:ascii="Times New Roman" w:hAnsi="Times New Roman" w:cs="Times New Roman"/>
          <w:sz w:val="28"/>
          <w:szCs w:val="28"/>
        </w:rPr>
        <w:t xml:space="preserve">налога </w:t>
      </w:r>
      <w:r w:rsidRPr="00686059">
        <w:rPr>
          <w:rFonts w:ascii="Times New Roman" w:hAnsi="Times New Roman" w:cs="Times New Roman"/>
          <w:sz w:val="28"/>
          <w:szCs w:val="28"/>
        </w:rPr>
        <w:t>в бюджет</w:t>
      </w:r>
      <w:r w:rsidR="0089003E" w:rsidRPr="0089003E">
        <w:rPr>
          <w:rFonts w:ascii="Times New Roman" w:hAnsi="Times New Roman" w:cs="Times New Roman"/>
          <w:sz w:val="28"/>
          <w:szCs w:val="28"/>
        </w:rPr>
        <w:t xml:space="preserve"> </w:t>
      </w:r>
      <w:r w:rsidR="0089003E">
        <w:rPr>
          <w:rFonts w:ascii="Times New Roman" w:hAnsi="Times New Roman" w:cs="Times New Roman"/>
          <w:sz w:val="28"/>
          <w:szCs w:val="28"/>
        </w:rPr>
        <w:t>города Ставрополя</w:t>
      </w:r>
      <w:r>
        <w:rPr>
          <w:rFonts w:ascii="Times New Roman" w:hAnsi="Times New Roman" w:cs="Times New Roman"/>
          <w:sz w:val="28"/>
          <w:szCs w:val="28"/>
        </w:rPr>
        <w:t>, а также не потребуют дополнительных расходов из бюджета города Ставрополя</w:t>
      </w:r>
      <w:r w:rsidRPr="00686059">
        <w:rPr>
          <w:rFonts w:ascii="Times New Roman" w:hAnsi="Times New Roman" w:cs="Times New Roman"/>
          <w:sz w:val="28"/>
          <w:szCs w:val="28"/>
        </w:rPr>
        <w:t>.</w:t>
      </w:r>
    </w:p>
    <w:p w:rsidR="003078DA" w:rsidRDefault="003078DA" w:rsidP="003078DA">
      <w:pPr>
        <w:spacing w:after="100" w:afterAutospacing="1" w:line="20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078DA" w:rsidRDefault="003078DA" w:rsidP="003078DA">
      <w:pPr>
        <w:spacing w:after="100" w:afterAutospacing="1" w:line="20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078DA" w:rsidRDefault="003078DA" w:rsidP="003078DA">
      <w:pPr>
        <w:spacing w:after="100" w:afterAutospacing="1" w:line="20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B3EAB" w:rsidRPr="009B3EAB" w:rsidRDefault="00CB0578" w:rsidP="009B3EA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9B3EAB" w:rsidRPr="009B3EAB">
        <w:rPr>
          <w:rFonts w:ascii="Times New Roman" w:hAnsi="Times New Roman" w:cs="Times New Roman"/>
          <w:sz w:val="28"/>
          <w:szCs w:val="28"/>
        </w:rPr>
        <w:t>аместитель главы администрации</w:t>
      </w:r>
    </w:p>
    <w:p w:rsidR="009B3EAB" w:rsidRPr="009B3EAB" w:rsidRDefault="009B3EAB" w:rsidP="009B3EA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B3EAB">
        <w:rPr>
          <w:rFonts w:ascii="Times New Roman" w:hAnsi="Times New Roman" w:cs="Times New Roman"/>
          <w:sz w:val="28"/>
          <w:szCs w:val="28"/>
        </w:rPr>
        <w:t>города Ставрополя, руководител</w:t>
      </w:r>
      <w:r w:rsidR="00CB0578">
        <w:rPr>
          <w:rFonts w:ascii="Times New Roman" w:hAnsi="Times New Roman" w:cs="Times New Roman"/>
          <w:sz w:val="28"/>
          <w:szCs w:val="28"/>
        </w:rPr>
        <w:t>ь</w:t>
      </w:r>
    </w:p>
    <w:p w:rsidR="009B3EAB" w:rsidRPr="009B3EAB" w:rsidRDefault="009B3EAB" w:rsidP="009B3EA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B3EAB">
        <w:rPr>
          <w:rFonts w:ascii="Times New Roman" w:hAnsi="Times New Roman" w:cs="Times New Roman"/>
          <w:sz w:val="28"/>
          <w:szCs w:val="28"/>
        </w:rPr>
        <w:t xml:space="preserve">комитета финансов и бюджета </w:t>
      </w:r>
    </w:p>
    <w:p w:rsidR="00A11B8C" w:rsidRPr="00221654" w:rsidRDefault="009B3EAB" w:rsidP="0022165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B3EAB">
        <w:rPr>
          <w:rFonts w:ascii="Times New Roman" w:hAnsi="Times New Roman" w:cs="Times New Roman"/>
          <w:sz w:val="28"/>
          <w:szCs w:val="28"/>
        </w:rPr>
        <w:t>администрации города Ставрополя</w:t>
      </w:r>
      <w:r w:rsidRPr="009B3EAB">
        <w:rPr>
          <w:rFonts w:ascii="Times New Roman" w:hAnsi="Times New Roman" w:cs="Times New Roman"/>
          <w:sz w:val="28"/>
          <w:szCs w:val="28"/>
        </w:rPr>
        <w:tab/>
      </w:r>
      <w:r w:rsidRPr="009B3EAB">
        <w:rPr>
          <w:rFonts w:ascii="Times New Roman" w:hAnsi="Times New Roman" w:cs="Times New Roman"/>
          <w:sz w:val="28"/>
          <w:szCs w:val="28"/>
        </w:rPr>
        <w:tab/>
      </w:r>
      <w:r w:rsidRPr="009B3EAB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9B3EAB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CB0578">
        <w:rPr>
          <w:rFonts w:ascii="Times New Roman" w:hAnsi="Times New Roman" w:cs="Times New Roman"/>
          <w:sz w:val="28"/>
          <w:szCs w:val="28"/>
        </w:rPr>
        <w:t xml:space="preserve">    </w:t>
      </w:r>
      <w:r w:rsidRPr="009B3EAB">
        <w:rPr>
          <w:rFonts w:ascii="Times New Roman" w:hAnsi="Times New Roman" w:cs="Times New Roman"/>
          <w:sz w:val="28"/>
          <w:szCs w:val="28"/>
        </w:rPr>
        <w:t xml:space="preserve">     </w:t>
      </w:r>
      <w:r w:rsidR="00CB0578">
        <w:rPr>
          <w:rFonts w:ascii="Times New Roman" w:hAnsi="Times New Roman" w:cs="Times New Roman"/>
          <w:sz w:val="28"/>
          <w:szCs w:val="28"/>
        </w:rPr>
        <w:t>Н.А. Бондаренко</w:t>
      </w:r>
    </w:p>
    <w:p w:rsidR="00FB3E39" w:rsidRDefault="00FB3E3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B2706" w:rsidRDefault="001B27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67CC3" w:rsidRDefault="008F318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Кирюшкина</w:t>
      </w:r>
      <w:r w:rsidR="008017E7" w:rsidRPr="008017E7">
        <w:rPr>
          <w:rFonts w:ascii="Times New Roman" w:hAnsi="Times New Roman" w:cs="Times New Roman"/>
          <w:sz w:val="20"/>
          <w:szCs w:val="20"/>
        </w:rPr>
        <w:t xml:space="preserve"> </w:t>
      </w:r>
      <w:r w:rsidR="008017E7" w:rsidRPr="009B3EAB">
        <w:rPr>
          <w:rFonts w:ascii="Times New Roman" w:hAnsi="Times New Roman" w:cs="Times New Roman"/>
          <w:sz w:val="20"/>
          <w:szCs w:val="20"/>
        </w:rPr>
        <w:t>Н.Н.</w:t>
      </w:r>
      <w:r w:rsidR="00BF22C0">
        <w:rPr>
          <w:rFonts w:ascii="Times New Roman" w:hAnsi="Times New Roman" w:cs="Times New Roman"/>
          <w:sz w:val="20"/>
          <w:szCs w:val="20"/>
        </w:rPr>
        <w:t>,</w:t>
      </w:r>
      <w:r w:rsidR="00C5744F" w:rsidRPr="00C5744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5744F" w:rsidRPr="00835CC7" w:rsidRDefault="00C5744F" w:rsidP="003078D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>2</w:t>
      </w:r>
      <w:r w:rsidR="008F3180">
        <w:rPr>
          <w:rFonts w:ascii="Times New Roman" w:hAnsi="Times New Roman" w:cs="Times New Roman"/>
          <w:sz w:val="20"/>
          <w:szCs w:val="20"/>
        </w:rPr>
        <w:t>6</w:t>
      </w:r>
      <w:r>
        <w:rPr>
          <w:rFonts w:ascii="Times New Roman" w:hAnsi="Times New Roman" w:cs="Times New Roman"/>
          <w:sz w:val="20"/>
          <w:szCs w:val="20"/>
        </w:rPr>
        <w:t>-</w:t>
      </w:r>
      <w:r w:rsidR="008F3180">
        <w:rPr>
          <w:rFonts w:ascii="Times New Roman" w:hAnsi="Times New Roman" w:cs="Times New Roman"/>
          <w:sz w:val="20"/>
          <w:szCs w:val="20"/>
        </w:rPr>
        <w:t>78-28</w:t>
      </w:r>
    </w:p>
    <w:sectPr w:rsidR="00C5744F" w:rsidRPr="00835CC7" w:rsidSect="001B2706">
      <w:pgSz w:w="11906" w:h="16838"/>
      <w:pgMar w:top="1134" w:right="567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89E" w:rsidRDefault="00BB389E" w:rsidP="00177303">
      <w:pPr>
        <w:spacing w:after="0" w:line="240" w:lineRule="auto"/>
      </w:pPr>
      <w:r>
        <w:separator/>
      </w:r>
    </w:p>
  </w:endnote>
  <w:endnote w:type="continuationSeparator" w:id="0">
    <w:p w:rsidR="00BB389E" w:rsidRDefault="00BB389E" w:rsidP="00177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89E" w:rsidRDefault="00BB389E" w:rsidP="00177303">
      <w:pPr>
        <w:spacing w:after="0" w:line="240" w:lineRule="auto"/>
      </w:pPr>
      <w:r>
        <w:separator/>
      </w:r>
    </w:p>
  </w:footnote>
  <w:footnote w:type="continuationSeparator" w:id="0">
    <w:p w:rsidR="00BB389E" w:rsidRDefault="00BB389E" w:rsidP="001773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8005E6"/>
    <w:multiLevelType w:val="hybridMultilevel"/>
    <w:tmpl w:val="F2344FFE"/>
    <w:lvl w:ilvl="0" w:tplc="8A067138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6B061FC2"/>
    <w:multiLevelType w:val="hybridMultilevel"/>
    <w:tmpl w:val="A814B1C2"/>
    <w:lvl w:ilvl="0" w:tplc="22DA6E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0AF3"/>
    <w:rsid w:val="00006579"/>
    <w:rsid w:val="00007088"/>
    <w:rsid w:val="000149B1"/>
    <w:rsid w:val="000372C4"/>
    <w:rsid w:val="00041BDF"/>
    <w:rsid w:val="000642DE"/>
    <w:rsid w:val="0007121D"/>
    <w:rsid w:val="00083DED"/>
    <w:rsid w:val="00087195"/>
    <w:rsid w:val="00095FAE"/>
    <w:rsid w:val="000B2EFD"/>
    <w:rsid w:val="000C070B"/>
    <w:rsid w:val="000E0C3B"/>
    <w:rsid w:val="000E1DF5"/>
    <w:rsid w:val="000E5535"/>
    <w:rsid w:val="000F0B2E"/>
    <w:rsid w:val="001038F2"/>
    <w:rsid w:val="00114866"/>
    <w:rsid w:val="00114CB5"/>
    <w:rsid w:val="0012198A"/>
    <w:rsid w:val="001422F4"/>
    <w:rsid w:val="00171F83"/>
    <w:rsid w:val="00177303"/>
    <w:rsid w:val="00192F36"/>
    <w:rsid w:val="001B2706"/>
    <w:rsid w:val="001B2D68"/>
    <w:rsid w:val="001C6D65"/>
    <w:rsid w:val="00200FE0"/>
    <w:rsid w:val="002210F2"/>
    <w:rsid w:val="00221654"/>
    <w:rsid w:val="00227583"/>
    <w:rsid w:val="00246103"/>
    <w:rsid w:val="00250884"/>
    <w:rsid w:val="00255EB3"/>
    <w:rsid w:val="0025645C"/>
    <w:rsid w:val="00270727"/>
    <w:rsid w:val="002866A6"/>
    <w:rsid w:val="00295138"/>
    <w:rsid w:val="00297910"/>
    <w:rsid w:val="002B75A6"/>
    <w:rsid w:val="002C3FB7"/>
    <w:rsid w:val="002D3D38"/>
    <w:rsid w:val="00300A4F"/>
    <w:rsid w:val="0030583E"/>
    <w:rsid w:val="00306364"/>
    <w:rsid w:val="003078DA"/>
    <w:rsid w:val="003109E8"/>
    <w:rsid w:val="00332C31"/>
    <w:rsid w:val="00343449"/>
    <w:rsid w:val="00346FD6"/>
    <w:rsid w:val="00352CD1"/>
    <w:rsid w:val="0035524A"/>
    <w:rsid w:val="00364D8E"/>
    <w:rsid w:val="00365BB3"/>
    <w:rsid w:val="00370220"/>
    <w:rsid w:val="00373563"/>
    <w:rsid w:val="003756F0"/>
    <w:rsid w:val="00376C59"/>
    <w:rsid w:val="00383DB8"/>
    <w:rsid w:val="003A45CE"/>
    <w:rsid w:val="003B26CC"/>
    <w:rsid w:val="003D0267"/>
    <w:rsid w:val="003E79DB"/>
    <w:rsid w:val="003F0E27"/>
    <w:rsid w:val="003F2FF9"/>
    <w:rsid w:val="003F3056"/>
    <w:rsid w:val="004202D5"/>
    <w:rsid w:val="0044196A"/>
    <w:rsid w:val="004476C8"/>
    <w:rsid w:val="00465AA2"/>
    <w:rsid w:val="00470427"/>
    <w:rsid w:val="004841B9"/>
    <w:rsid w:val="004A3054"/>
    <w:rsid w:val="004A3145"/>
    <w:rsid w:val="004B66F7"/>
    <w:rsid w:val="004C07EA"/>
    <w:rsid w:val="004C4FE2"/>
    <w:rsid w:val="004D4039"/>
    <w:rsid w:val="004D7D9B"/>
    <w:rsid w:val="004E36C5"/>
    <w:rsid w:val="004E3EFF"/>
    <w:rsid w:val="004F0C4E"/>
    <w:rsid w:val="005002A5"/>
    <w:rsid w:val="005033B2"/>
    <w:rsid w:val="0052152A"/>
    <w:rsid w:val="00541882"/>
    <w:rsid w:val="005436B1"/>
    <w:rsid w:val="0055736D"/>
    <w:rsid w:val="00567CC3"/>
    <w:rsid w:val="0057487D"/>
    <w:rsid w:val="005B0212"/>
    <w:rsid w:val="005B0BE1"/>
    <w:rsid w:val="005C7C9B"/>
    <w:rsid w:val="005D69F1"/>
    <w:rsid w:val="005E2479"/>
    <w:rsid w:val="005F71DF"/>
    <w:rsid w:val="005F7DB6"/>
    <w:rsid w:val="0060507D"/>
    <w:rsid w:val="00611D90"/>
    <w:rsid w:val="00615C88"/>
    <w:rsid w:val="006218D5"/>
    <w:rsid w:val="00635EA0"/>
    <w:rsid w:val="00642F39"/>
    <w:rsid w:val="00686059"/>
    <w:rsid w:val="0069339F"/>
    <w:rsid w:val="0069424E"/>
    <w:rsid w:val="006B26D3"/>
    <w:rsid w:val="0071088B"/>
    <w:rsid w:val="00726867"/>
    <w:rsid w:val="007533DA"/>
    <w:rsid w:val="00755619"/>
    <w:rsid w:val="00763982"/>
    <w:rsid w:val="00764457"/>
    <w:rsid w:val="00764F43"/>
    <w:rsid w:val="007724AA"/>
    <w:rsid w:val="007A354F"/>
    <w:rsid w:val="007B43F4"/>
    <w:rsid w:val="007C0B7A"/>
    <w:rsid w:val="007C0FB6"/>
    <w:rsid w:val="007C6C9C"/>
    <w:rsid w:val="007F6074"/>
    <w:rsid w:val="008017E7"/>
    <w:rsid w:val="00804AE3"/>
    <w:rsid w:val="0080563B"/>
    <w:rsid w:val="00835CC7"/>
    <w:rsid w:val="008534CB"/>
    <w:rsid w:val="008608F5"/>
    <w:rsid w:val="0089003E"/>
    <w:rsid w:val="008A4C0E"/>
    <w:rsid w:val="008A52BE"/>
    <w:rsid w:val="008A6E06"/>
    <w:rsid w:val="008A745B"/>
    <w:rsid w:val="008B12FF"/>
    <w:rsid w:val="008B35DE"/>
    <w:rsid w:val="008C112F"/>
    <w:rsid w:val="008D303B"/>
    <w:rsid w:val="008D5CFE"/>
    <w:rsid w:val="008D6D03"/>
    <w:rsid w:val="008F3180"/>
    <w:rsid w:val="00902899"/>
    <w:rsid w:val="00922DE9"/>
    <w:rsid w:val="009327D3"/>
    <w:rsid w:val="00950AF5"/>
    <w:rsid w:val="0095173A"/>
    <w:rsid w:val="009803D9"/>
    <w:rsid w:val="0098048A"/>
    <w:rsid w:val="00996CDB"/>
    <w:rsid w:val="009A43F4"/>
    <w:rsid w:val="009A48F8"/>
    <w:rsid w:val="009A4945"/>
    <w:rsid w:val="009B3EAB"/>
    <w:rsid w:val="009B7D52"/>
    <w:rsid w:val="009B7EC5"/>
    <w:rsid w:val="009C0A40"/>
    <w:rsid w:val="009C3F62"/>
    <w:rsid w:val="00A06564"/>
    <w:rsid w:val="00A11B8C"/>
    <w:rsid w:val="00A23FFB"/>
    <w:rsid w:val="00A628DA"/>
    <w:rsid w:val="00A6439C"/>
    <w:rsid w:val="00A8722A"/>
    <w:rsid w:val="00AA068D"/>
    <w:rsid w:val="00AA6CC2"/>
    <w:rsid w:val="00AB009A"/>
    <w:rsid w:val="00AB0BEF"/>
    <w:rsid w:val="00AD5653"/>
    <w:rsid w:val="00B04CB4"/>
    <w:rsid w:val="00B07480"/>
    <w:rsid w:val="00B110C0"/>
    <w:rsid w:val="00B21A84"/>
    <w:rsid w:val="00B24A1A"/>
    <w:rsid w:val="00B271D6"/>
    <w:rsid w:val="00B414B5"/>
    <w:rsid w:val="00B64599"/>
    <w:rsid w:val="00B926C4"/>
    <w:rsid w:val="00B96CE4"/>
    <w:rsid w:val="00BB389E"/>
    <w:rsid w:val="00BC092F"/>
    <w:rsid w:val="00BC0CF7"/>
    <w:rsid w:val="00BC1F7A"/>
    <w:rsid w:val="00BD5B8F"/>
    <w:rsid w:val="00BE3B1C"/>
    <w:rsid w:val="00BF22C0"/>
    <w:rsid w:val="00C06006"/>
    <w:rsid w:val="00C065B8"/>
    <w:rsid w:val="00C12D02"/>
    <w:rsid w:val="00C30012"/>
    <w:rsid w:val="00C53DDA"/>
    <w:rsid w:val="00C55228"/>
    <w:rsid w:val="00C5744F"/>
    <w:rsid w:val="00C60433"/>
    <w:rsid w:val="00C73AAF"/>
    <w:rsid w:val="00CB0578"/>
    <w:rsid w:val="00CB310C"/>
    <w:rsid w:val="00CB6AF3"/>
    <w:rsid w:val="00CF2295"/>
    <w:rsid w:val="00D0132F"/>
    <w:rsid w:val="00D0616C"/>
    <w:rsid w:val="00D378A0"/>
    <w:rsid w:val="00D44C19"/>
    <w:rsid w:val="00D75190"/>
    <w:rsid w:val="00D80202"/>
    <w:rsid w:val="00D87EC2"/>
    <w:rsid w:val="00D90AF3"/>
    <w:rsid w:val="00D9734E"/>
    <w:rsid w:val="00DA0144"/>
    <w:rsid w:val="00DB1489"/>
    <w:rsid w:val="00DB5A26"/>
    <w:rsid w:val="00DD7CE6"/>
    <w:rsid w:val="00DE5FE4"/>
    <w:rsid w:val="00E21B96"/>
    <w:rsid w:val="00E2408F"/>
    <w:rsid w:val="00E25DBC"/>
    <w:rsid w:val="00E34212"/>
    <w:rsid w:val="00E61F2B"/>
    <w:rsid w:val="00E7169C"/>
    <w:rsid w:val="00E8749F"/>
    <w:rsid w:val="00E959CF"/>
    <w:rsid w:val="00EB62C8"/>
    <w:rsid w:val="00EF0C42"/>
    <w:rsid w:val="00EF3F0A"/>
    <w:rsid w:val="00EF5541"/>
    <w:rsid w:val="00EF5DC9"/>
    <w:rsid w:val="00F0020F"/>
    <w:rsid w:val="00F01C10"/>
    <w:rsid w:val="00F35969"/>
    <w:rsid w:val="00F51488"/>
    <w:rsid w:val="00F66C6B"/>
    <w:rsid w:val="00F71CA5"/>
    <w:rsid w:val="00F85744"/>
    <w:rsid w:val="00F857FB"/>
    <w:rsid w:val="00FA6683"/>
    <w:rsid w:val="00FB3E39"/>
    <w:rsid w:val="00FB5FE1"/>
    <w:rsid w:val="00FC564B"/>
    <w:rsid w:val="00FC5D5E"/>
    <w:rsid w:val="00FC5EC3"/>
    <w:rsid w:val="00FF08CF"/>
    <w:rsid w:val="00FF1938"/>
    <w:rsid w:val="00FF5926"/>
    <w:rsid w:val="00FF7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E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35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7C0FB6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177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77303"/>
  </w:style>
  <w:style w:type="paragraph" w:styleId="a6">
    <w:name w:val="footer"/>
    <w:basedOn w:val="a"/>
    <w:link w:val="a7"/>
    <w:uiPriority w:val="99"/>
    <w:semiHidden/>
    <w:unhideWhenUsed/>
    <w:rsid w:val="00177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773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7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49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0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85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16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0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8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7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8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51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44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58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30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5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05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30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85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53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3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36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4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82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0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2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9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9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54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6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6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0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9C3A69-050F-4B42-B491-A8256D02F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S.Faleeva</dc:creator>
  <cp:lastModifiedBy>N.Kiryushkina</cp:lastModifiedBy>
  <cp:revision>8</cp:revision>
  <cp:lastPrinted>2020-09-10T11:29:00Z</cp:lastPrinted>
  <dcterms:created xsi:type="dcterms:W3CDTF">2020-09-09T12:20:00Z</dcterms:created>
  <dcterms:modified xsi:type="dcterms:W3CDTF">2020-09-10T11:35:00Z</dcterms:modified>
</cp:coreProperties>
</file>